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537"/>
        <w:gridCol w:w="7535"/>
      </w:tblGrid>
      <w:tr w:rsidR="00442AB7" w:rsidRPr="00DB5AD9">
        <w:trPr>
          <w:tblCellSpacing w:w="0" w:type="dxa"/>
        </w:trPr>
        <w:tc>
          <w:tcPr>
            <w:tcW w:w="0" w:type="auto"/>
          </w:tcPr>
          <w:p w:rsidR="00442AB7" w:rsidRPr="00A52E7C" w:rsidRDefault="00442AB7" w:rsidP="00A52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pct"/>
            <w:vAlign w:val="center"/>
          </w:tcPr>
          <w:p w:rsidR="00442AB7" w:rsidRPr="00A52E7C" w:rsidRDefault="00442AB7" w:rsidP="00A52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AB7" w:rsidRPr="0040716D" w:rsidRDefault="00442AB7" w:rsidP="0040716D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40716D">
        <w:rPr>
          <w:rFonts w:ascii="Arial" w:hAnsi="Arial" w:cs="Arial"/>
          <w:vanish/>
          <w:color w:val="000000"/>
        </w:rPr>
        <w:t>Formun Üstü</w:t>
      </w:r>
    </w:p>
    <w:p w:rsidR="00442AB7" w:rsidRPr="0040716D" w:rsidRDefault="00442AB7" w:rsidP="0040716D">
      <w:pPr>
        <w:spacing w:after="0" w:line="240" w:lineRule="auto"/>
        <w:rPr>
          <w:rFonts w:ascii="Arial" w:hAnsi="Arial" w:cs="Arial"/>
          <w:vanish/>
          <w:color w:val="000000"/>
        </w:rPr>
      </w:pPr>
    </w:p>
    <w:p w:rsidR="00442AB7" w:rsidRDefault="00442AB7" w:rsidP="00520066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20066">
        <w:rPr>
          <w:rFonts w:ascii="Arial" w:hAnsi="Arial" w:cs="Arial"/>
          <w:b/>
          <w:bCs/>
          <w:color w:val="000000"/>
        </w:rPr>
        <w:t>Nakliyat İzleme Raporları (Shipment Tracking Reports)</w:t>
      </w:r>
    </w:p>
    <w:p w:rsidR="00442AB7" w:rsidRPr="00520066" w:rsidRDefault="00442AB7" w:rsidP="00520066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42AB7" w:rsidRDefault="00442AB7" w:rsidP="00520066">
      <w:pPr>
        <w:spacing w:after="0" w:line="240" w:lineRule="auto"/>
        <w:rPr>
          <w:rFonts w:ascii="Arial" w:hAnsi="Arial" w:cs="Arial"/>
          <w:color w:val="000000"/>
        </w:rPr>
      </w:pPr>
      <w:r w:rsidRPr="00520066">
        <w:rPr>
          <w:rFonts w:ascii="Arial" w:hAnsi="Arial" w:cs="Arial"/>
          <w:color w:val="000000"/>
        </w:rPr>
        <w:t xml:space="preserve">*İcra edilen taşımaların müşteriye raporlaması günlük olarak yapılmaktadır. Devam eden taşımaların son durumunun online izlenmesi istendiğinde aşağıdaki formu doldurun ve  </w:t>
      </w:r>
      <w:r w:rsidRPr="00520066">
        <w:rPr>
          <w:rFonts w:ascii="Arial" w:hAnsi="Arial" w:cs="Arial"/>
          <w:color w:val="000000"/>
          <w:u w:val="single"/>
        </w:rPr>
        <w:t>operation@hsinternationaltransport.com</w:t>
      </w:r>
      <w:r w:rsidRPr="00520066">
        <w:rPr>
          <w:rFonts w:ascii="Arial" w:hAnsi="Arial" w:cs="Arial"/>
          <w:color w:val="000000"/>
        </w:rPr>
        <w:t xml:space="preserve"> adresine gönderiniz.</w:t>
      </w:r>
    </w:p>
    <w:p w:rsidR="00442AB7" w:rsidRPr="00520066" w:rsidRDefault="00442AB7" w:rsidP="00520066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9162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"/>
        <w:gridCol w:w="5187"/>
        <w:gridCol w:w="10"/>
        <w:gridCol w:w="18"/>
        <w:gridCol w:w="2"/>
        <w:gridCol w:w="3045"/>
        <w:gridCol w:w="3208"/>
      </w:tblGrid>
      <w:tr w:rsidR="00442AB7" w:rsidRPr="00DB5AD9">
        <w:trPr>
          <w:gridBefore w:val="1"/>
          <w:trHeight w:val="1913"/>
          <w:tblCellSpacing w:w="0" w:type="dxa"/>
          <w:jc w:val="center"/>
        </w:trPr>
        <w:tc>
          <w:tcPr>
            <w:tcW w:w="0" w:type="auto"/>
            <w:gridSpan w:val="6"/>
            <w:vAlign w:val="center"/>
          </w:tcPr>
          <w:p w:rsidR="00442AB7" w:rsidRPr="00DB5AD9" w:rsidRDefault="00442AB7" w:rsidP="001D0D94">
            <w:pPr>
              <w:rPr>
                <w:rFonts w:ascii="Arial" w:hAnsi="Arial" w:cs="Arial"/>
                <w:color w:val="000000"/>
              </w:rPr>
            </w:pPr>
            <w:r w:rsidRPr="00520066">
              <w:rPr>
                <w:rFonts w:ascii="Arial" w:hAnsi="Arial" w:cs="Arial"/>
                <w:color w:val="000000"/>
              </w:rPr>
              <w:t>*Status reports of shipments are sent to cnee on daily bases. If you want to learn current status report of your ong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520066">
              <w:rPr>
                <w:rFonts w:ascii="Arial" w:hAnsi="Arial" w:cs="Arial"/>
                <w:color w:val="000000"/>
              </w:rPr>
              <w:t xml:space="preserve">ing shipments, please fill in the form below to </w:t>
            </w:r>
            <w:r>
              <w:rPr>
                <w:rFonts w:ascii="Arial" w:hAnsi="Arial" w:cs="Arial"/>
                <w:color w:val="000000"/>
              </w:rPr>
              <w:t xml:space="preserve">get online info about your current shipments </w:t>
            </w:r>
            <w:r w:rsidRPr="00520066">
              <w:rPr>
                <w:rFonts w:ascii="Arial" w:hAnsi="Arial" w:cs="Arial"/>
                <w:color w:val="000000"/>
              </w:rPr>
              <w:t xml:space="preserve">and mail to </w:t>
            </w:r>
            <w:r w:rsidRPr="00520066">
              <w:rPr>
                <w:rFonts w:ascii="Arial" w:hAnsi="Arial" w:cs="Arial"/>
                <w:color w:val="000000"/>
                <w:u w:val="single"/>
              </w:rPr>
              <w:t>operation@hsinternationaltransport.com</w:t>
            </w:r>
            <w:r w:rsidRPr="00520066">
              <w:rPr>
                <w:rFonts w:ascii="Arial" w:hAnsi="Arial" w:cs="Arial"/>
                <w:color w:val="000000"/>
              </w:rPr>
              <w:t xml:space="preserve"> :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2313"/>
              <w:gridCol w:w="4603"/>
            </w:tblGrid>
            <w:tr w:rsidR="00442AB7" w:rsidRPr="00DB5AD9">
              <w:trPr>
                <w:trHeight w:val="1296"/>
                <w:tblCellSpacing w:w="0" w:type="dxa"/>
              </w:trPr>
              <w:tc>
                <w:tcPr>
                  <w:tcW w:w="2313" w:type="dxa"/>
                  <w:vAlign w:val="center"/>
                </w:tcPr>
                <w:p w:rsidR="00442AB7" w:rsidRPr="00520066" w:rsidRDefault="00442AB7" w:rsidP="001D0D9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20066">
                    <w:rPr>
                      <w:rFonts w:ascii="Arial" w:hAnsi="Arial" w:cs="Arial"/>
                      <w:color w:val="000000"/>
                    </w:rPr>
                    <w:t>Yükleme Emri No:</w:t>
                  </w:r>
                </w:p>
                <w:p w:rsidR="00442AB7" w:rsidRDefault="00442AB7" w:rsidP="001D0D9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20066">
                    <w:rPr>
                      <w:rFonts w:ascii="Arial" w:hAnsi="Arial" w:cs="Arial"/>
                      <w:color w:val="000000"/>
                    </w:rPr>
                    <w:t>(Booking order No)</w:t>
                  </w:r>
                </w:p>
                <w:p w:rsidR="00442AB7" w:rsidRPr="00520066" w:rsidRDefault="00442AB7" w:rsidP="001D0D9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603" w:type="dxa"/>
                  <w:vAlign w:val="center"/>
                </w:tcPr>
                <w:p w:rsidR="00442AB7" w:rsidRPr="00520066" w:rsidRDefault="00442AB7" w:rsidP="001D0D9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E6FDE">
                    <w:rPr>
                      <w:rFonts w:ascii="Arial" w:hAnsi="Arial" w:cs="Arial"/>
                      <w:color w:val="00000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2pt;height:18pt">
                        <v:imagedata r:id="rId6" o:title=""/>
                      </v:shape>
                    </w:pict>
                  </w:r>
                  <w:r w:rsidRPr="000E6FDE">
                    <w:rPr>
                      <w:rFonts w:ascii="Arial" w:hAnsi="Arial" w:cs="Arial"/>
                      <w:color w:val="000000"/>
                    </w:rPr>
                    <w:pict>
                      <v:shape id="_x0000_i1026" type="#_x0000_t75" style="width:102pt;height:18pt">
                        <v:imagedata r:id="rId6" o:title=""/>
                      </v:shape>
                    </w:pict>
                  </w:r>
                </w:p>
              </w:tc>
            </w:tr>
            <w:tr w:rsidR="00442AB7" w:rsidRPr="00DB5AD9">
              <w:trPr>
                <w:tblCellSpacing w:w="0" w:type="dxa"/>
              </w:trPr>
              <w:tc>
                <w:tcPr>
                  <w:tcW w:w="2313" w:type="dxa"/>
                  <w:vAlign w:val="center"/>
                </w:tcPr>
                <w:p w:rsidR="00442AB7" w:rsidRPr="008E2A56" w:rsidRDefault="00442AB7" w:rsidP="00D55E5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Müşteri Firma</w:t>
                  </w:r>
                  <w:r w:rsidRPr="008E2A56">
                    <w:rPr>
                      <w:rFonts w:ascii="Arial" w:hAnsi="Arial" w:cs="Arial"/>
                      <w:color w:val="000000"/>
                    </w:rPr>
                    <w:t xml:space="preserve"> :</w:t>
                  </w:r>
                </w:p>
                <w:p w:rsidR="00442AB7" w:rsidRPr="008E2A56" w:rsidRDefault="00442AB7" w:rsidP="00D55E5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8E2A56">
                    <w:rPr>
                      <w:rFonts w:ascii="Arial" w:hAnsi="Arial" w:cs="Arial"/>
                      <w:color w:val="000000"/>
                    </w:rPr>
                    <w:t>(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Cnee </w:t>
                  </w:r>
                  <w:r w:rsidRPr="008E2A56">
                    <w:rPr>
                      <w:rFonts w:ascii="Arial" w:hAnsi="Arial" w:cs="Arial"/>
                      <w:color w:val="000000"/>
                    </w:rPr>
                    <w:t>Com</w:t>
                  </w:r>
                  <w:r>
                    <w:rPr>
                      <w:rFonts w:ascii="Arial" w:hAnsi="Arial" w:cs="Arial"/>
                      <w:color w:val="000000"/>
                    </w:rPr>
                    <w:t>pany</w:t>
                  </w:r>
                  <w:r w:rsidRPr="008E2A56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  <w:tc>
                <w:tcPr>
                  <w:tcW w:w="4603" w:type="dxa"/>
                  <w:vAlign w:val="center"/>
                </w:tcPr>
                <w:p w:rsidR="00442AB7" w:rsidRPr="008E2A56" w:rsidRDefault="00442AB7" w:rsidP="00D55E5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E6FDE">
                    <w:rPr>
                      <w:rFonts w:ascii="Arial" w:hAnsi="Arial" w:cs="Arial"/>
                      <w:color w:val="000000"/>
                    </w:rPr>
                    <w:pict>
                      <v:shape id="_x0000_i1027" type="#_x0000_t75" style="width:53.25pt;height:18pt">
                        <v:imagedata r:id="rId7" o:title=""/>
                      </v:shape>
                    </w:pict>
                  </w:r>
                </w:p>
              </w:tc>
            </w:tr>
          </w:tbl>
          <w:p w:rsidR="00442AB7" w:rsidRPr="00520066" w:rsidRDefault="00442AB7" w:rsidP="001D0D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2AB7" w:rsidRPr="00DB5AD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Nakliyat Tipi:        (Transportation type)</w:t>
            </w:r>
          </w:p>
        </w:tc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6FDE">
              <w:rPr>
                <w:rFonts w:ascii="Arial" w:hAnsi="Arial" w:cs="Arial"/>
                <w:color w:val="000000"/>
              </w:rPr>
              <w:pict>
                <v:shape id="_x0000_i1028" type="#_x0000_t75" style="width:102pt;height:18pt">
                  <v:imagedata r:id="rId6" o:title=""/>
                </v:shape>
              </w:pict>
            </w:r>
          </w:p>
        </w:tc>
      </w:tr>
      <w:tr w:rsidR="00442AB7" w:rsidRPr="00DB5AD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Yük Cinsi :</w:t>
            </w:r>
          </w:p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(Commodity)</w:t>
            </w:r>
          </w:p>
        </w:tc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6FDE">
              <w:rPr>
                <w:rFonts w:ascii="Arial" w:hAnsi="Arial" w:cs="Arial"/>
                <w:color w:val="000000"/>
              </w:rPr>
              <w:pict>
                <v:shape id="_x0000_i1029" type="#_x0000_t75" style="width:53.25pt;height:18pt">
                  <v:imagedata r:id="rId7" o:title=""/>
                </v:shape>
              </w:pict>
            </w:r>
          </w:p>
        </w:tc>
      </w:tr>
      <w:tr w:rsidR="00442AB7" w:rsidRPr="00DB5AD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HS Gümrük kodu    :</w:t>
            </w:r>
          </w:p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(NHM Customs Code)</w:t>
            </w:r>
          </w:p>
        </w:tc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6FDE">
              <w:rPr>
                <w:rFonts w:ascii="Arial" w:hAnsi="Arial" w:cs="Arial"/>
                <w:color w:val="000000"/>
              </w:rPr>
              <w:pict>
                <v:shape id="_x0000_i1030" type="#_x0000_t75" style="width:53.25pt;height:18pt">
                  <v:imagedata r:id="rId7" o:title=""/>
                </v:shape>
              </w:pict>
            </w:r>
          </w:p>
        </w:tc>
      </w:tr>
      <w:tr w:rsidR="00442AB7" w:rsidRPr="00DB5AD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42AB7" w:rsidRPr="00DB5AD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Yükleme Yeri   :</w:t>
            </w:r>
          </w:p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(Place of Origin)</w:t>
            </w:r>
          </w:p>
        </w:tc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6FDE">
              <w:rPr>
                <w:rFonts w:ascii="Arial" w:hAnsi="Arial" w:cs="Arial"/>
                <w:color w:val="000000"/>
              </w:rPr>
              <w:pict>
                <v:shape id="_x0000_i1031" type="#_x0000_t75" style="width:53.25pt;height:18pt">
                  <v:imagedata r:id="rId7" o:title=""/>
                </v:shape>
              </w:pict>
            </w:r>
          </w:p>
        </w:tc>
      </w:tr>
      <w:tr w:rsidR="00442AB7" w:rsidRPr="00DB5AD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Posta Kodu   :</w:t>
            </w:r>
          </w:p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(Zip Kodu)</w:t>
            </w:r>
          </w:p>
        </w:tc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6FDE">
              <w:rPr>
                <w:rFonts w:ascii="Arial" w:hAnsi="Arial" w:cs="Arial"/>
                <w:color w:val="000000"/>
              </w:rPr>
              <w:pict>
                <v:shape id="_x0000_i1032" type="#_x0000_t75" style="width:53.25pt;height:18pt">
                  <v:imagedata r:id="rId7" o:title=""/>
                </v:shape>
              </w:pict>
            </w:r>
          </w:p>
        </w:tc>
      </w:tr>
      <w:tr w:rsidR="00442AB7" w:rsidRPr="00DB5AD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42AB7" w:rsidRPr="00DB5AD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Tahliye Yeri    :</w:t>
            </w:r>
          </w:p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(Place of Destination)</w:t>
            </w:r>
          </w:p>
        </w:tc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6FDE">
              <w:rPr>
                <w:rFonts w:ascii="Arial" w:hAnsi="Arial" w:cs="Arial"/>
                <w:color w:val="000000"/>
              </w:rPr>
              <w:pict>
                <v:shape id="_x0000_i1033" type="#_x0000_t75" style="width:53.25pt;height:18pt">
                  <v:imagedata r:id="rId7" o:title=""/>
                </v:shape>
              </w:pict>
            </w:r>
          </w:p>
        </w:tc>
      </w:tr>
      <w:tr w:rsidR="00442AB7" w:rsidRPr="00DB5AD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Posta Kodu   :</w:t>
            </w:r>
          </w:p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(Zip Code)</w:t>
            </w:r>
          </w:p>
        </w:tc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6FDE">
              <w:rPr>
                <w:rFonts w:ascii="Arial" w:hAnsi="Arial" w:cs="Arial"/>
                <w:color w:val="000000"/>
              </w:rPr>
              <w:pict>
                <v:shape id="_x0000_i1034" type="#_x0000_t75" style="width:53.25pt;height:18pt">
                  <v:imagedata r:id="rId7" o:title=""/>
                </v:shape>
              </w:pict>
            </w:r>
          </w:p>
        </w:tc>
      </w:tr>
      <w:tr w:rsidR="00442AB7" w:rsidRPr="00DB5AD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Incoterms      :</w:t>
            </w:r>
          </w:p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 xml:space="preserve">(Terms of delivery) </w:t>
            </w:r>
          </w:p>
        </w:tc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6FDE">
              <w:rPr>
                <w:rFonts w:ascii="Arial" w:hAnsi="Arial" w:cs="Arial"/>
                <w:color w:val="000000"/>
              </w:rPr>
              <w:pict>
                <v:shape id="_x0000_i1035" type="#_x0000_t75" style="width:102pt;height:18pt">
                  <v:imagedata r:id="rId6" o:title=""/>
                </v:shape>
              </w:pict>
            </w:r>
          </w:p>
        </w:tc>
      </w:tr>
      <w:tr w:rsidR="00442AB7" w:rsidRPr="00DB5AD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Yükleme Zamanı :</w:t>
            </w:r>
          </w:p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(Pick-up date)</w:t>
            </w:r>
          </w:p>
        </w:tc>
        <w:tc>
          <w:tcPr>
            <w:tcW w:w="0" w:type="auto"/>
            <w:gridSpan w:val="3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045"/>
              <w:gridCol w:w="2060"/>
              <w:gridCol w:w="2060"/>
            </w:tblGrid>
            <w:tr w:rsidR="00442AB7" w:rsidRPr="00DB5A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42AB7" w:rsidRPr="008E2A56" w:rsidRDefault="00442AB7" w:rsidP="001D0D9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E6FDE">
                    <w:rPr>
                      <w:rFonts w:ascii="Arial" w:hAnsi="Arial" w:cs="Arial"/>
                      <w:color w:val="000000"/>
                    </w:rPr>
                    <w:pict>
                      <v:shape id="_x0000_i1036" type="#_x0000_t75" style="width:102pt;height:18pt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0" w:type="dxa"/>
                  </w:tcMar>
                  <w:vAlign w:val="center"/>
                </w:tcPr>
                <w:p w:rsidR="00442AB7" w:rsidRPr="008E2A56" w:rsidRDefault="00442AB7" w:rsidP="001D0D9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E6FDE">
                    <w:rPr>
                      <w:rFonts w:ascii="Arial" w:hAnsi="Arial" w:cs="Arial"/>
                      <w:color w:val="000000"/>
                    </w:rPr>
                    <w:pict>
                      <v:shape id="_x0000_i1037" type="#_x0000_t75" style="width:102pt;height:18pt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0" w:type="dxa"/>
                  </w:tcMar>
                  <w:vAlign w:val="center"/>
                </w:tcPr>
                <w:p w:rsidR="00442AB7" w:rsidRPr="008E2A56" w:rsidRDefault="00442AB7" w:rsidP="001D0D9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E6FDE">
                    <w:rPr>
                      <w:rFonts w:ascii="Arial" w:hAnsi="Arial" w:cs="Arial"/>
                      <w:color w:val="000000"/>
                    </w:rPr>
                    <w:pict>
                      <v:shape id="_x0000_i1038" type="#_x0000_t75" style="width:102pt;height:18pt">
                        <v:imagedata r:id="rId6" o:title=""/>
                      </v:shape>
                    </w:pict>
                  </w:r>
                </w:p>
              </w:tc>
            </w:tr>
          </w:tbl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42AB7" w:rsidRPr="00DB5AD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:rsidR="00442AB7" w:rsidRPr="008E2A56" w:rsidRDefault="00442AB7" w:rsidP="00D55E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Beklenen Tahliye</w:t>
            </w:r>
            <w:r w:rsidRPr="008E2A56">
              <w:rPr>
                <w:rFonts w:ascii="Arial" w:hAnsi="Arial" w:cs="Arial"/>
                <w:color w:val="000000"/>
              </w:rPr>
              <w:t xml:space="preserve"> Zamanı :</w:t>
            </w:r>
          </w:p>
          <w:p w:rsidR="00442AB7" w:rsidRPr="008E2A56" w:rsidRDefault="00442AB7" w:rsidP="00D55E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Expected Delivery </w:t>
            </w:r>
            <w:r w:rsidRPr="008E2A56">
              <w:rPr>
                <w:rFonts w:ascii="Arial" w:hAnsi="Arial" w:cs="Arial"/>
                <w:color w:val="000000"/>
              </w:rPr>
              <w:t>p date)</w:t>
            </w:r>
          </w:p>
        </w:tc>
        <w:tc>
          <w:tcPr>
            <w:tcW w:w="0" w:type="auto"/>
            <w:gridSpan w:val="3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045"/>
              <w:gridCol w:w="2060"/>
              <w:gridCol w:w="2060"/>
            </w:tblGrid>
            <w:tr w:rsidR="00442AB7" w:rsidRPr="00DB5A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42AB7" w:rsidRPr="008E2A56" w:rsidRDefault="00442AB7" w:rsidP="00D55E5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E6FDE">
                    <w:rPr>
                      <w:rFonts w:ascii="Arial" w:hAnsi="Arial" w:cs="Arial"/>
                      <w:color w:val="000000"/>
                    </w:rPr>
                    <w:pict>
                      <v:shape id="_x0000_i1039" type="#_x0000_t75" style="width:102pt;height:18pt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0" w:type="dxa"/>
                  </w:tcMar>
                  <w:vAlign w:val="center"/>
                </w:tcPr>
                <w:p w:rsidR="00442AB7" w:rsidRPr="008E2A56" w:rsidRDefault="00442AB7" w:rsidP="00D55E5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E6FDE">
                    <w:rPr>
                      <w:rFonts w:ascii="Arial" w:hAnsi="Arial" w:cs="Arial"/>
                      <w:color w:val="000000"/>
                    </w:rPr>
                    <w:pict>
                      <v:shape id="_x0000_i1040" type="#_x0000_t75" style="width:102pt;height:18pt">
                        <v:imagedata r:id="rId6" o:title=""/>
                      </v:shape>
                    </w:pi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0" w:type="dxa"/>
                  </w:tcMar>
                  <w:vAlign w:val="center"/>
                </w:tcPr>
                <w:p w:rsidR="00442AB7" w:rsidRPr="008E2A56" w:rsidRDefault="00442AB7" w:rsidP="00D55E5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E6FDE">
                    <w:rPr>
                      <w:rFonts w:ascii="Arial" w:hAnsi="Arial" w:cs="Arial"/>
                      <w:color w:val="000000"/>
                    </w:rPr>
                    <w:pict>
                      <v:shape id="_x0000_i1041" type="#_x0000_t75" style="width:102pt;height:18pt">
                        <v:imagedata r:id="rId6" o:title=""/>
                      </v:shape>
                    </w:pict>
                  </w:r>
                </w:p>
              </w:tc>
            </w:tr>
          </w:tbl>
          <w:p w:rsidR="00442AB7" w:rsidRPr="008E2A56" w:rsidRDefault="00442AB7" w:rsidP="00D55E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42AB7" w:rsidRPr="00DB5AD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İrtibat Personeli :</w:t>
            </w:r>
          </w:p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Contact person:</w:t>
            </w:r>
          </w:p>
        </w:tc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6FDE">
              <w:rPr>
                <w:rFonts w:ascii="Arial" w:hAnsi="Arial" w:cs="Arial"/>
                <w:color w:val="000000"/>
              </w:rPr>
              <w:pict>
                <v:shape id="_x0000_i1042" type="#_x0000_t75" style="width:53.25pt;height:18pt">
                  <v:imagedata r:id="rId7" o:title=""/>
                </v:shape>
              </w:pict>
            </w:r>
          </w:p>
        </w:tc>
      </w:tr>
      <w:tr w:rsidR="00442AB7" w:rsidRPr="00DB5AD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E-Posta   :</w:t>
            </w:r>
          </w:p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(E-mail)</w:t>
            </w:r>
          </w:p>
        </w:tc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6FDE">
              <w:rPr>
                <w:rFonts w:ascii="Arial" w:hAnsi="Arial" w:cs="Arial"/>
                <w:color w:val="000000"/>
              </w:rPr>
              <w:pict>
                <v:shape id="_x0000_i1043" type="#_x0000_t75" style="width:53.25pt;height:18pt">
                  <v:imagedata r:id="rId7" o:title=""/>
                </v:shape>
              </w:pict>
            </w:r>
          </w:p>
        </w:tc>
      </w:tr>
      <w:tr w:rsidR="00442AB7" w:rsidRPr="00DB5AD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Telefon   :</w:t>
            </w:r>
          </w:p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A56">
              <w:rPr>
                <w:rFonts w:ascii="Arial" w:hAnsi="Arial" w:cs="Arial"/>
                <w:color w:val="000000"/>
              </w:rPr>
              <w:t>(Phone)</w:t>
            </w:r>
          </w:p>
        </w:tc>
        <w:tc>
          <w:tcPr>
            <w:tcW w:w="0" w:type="auto"/>
            <w:gridSpan w:val="3"/>
            <w:vAlign w:val="center"/>
          </w:tcPr>
          <w:p w:rsidR="00442AB7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6FDE">
              <w:rPr>
                <w:rFonts w:ascii="Arial" w:hAnsi="Arial" w:cs="Arial"/>
                <w:color w:val="000000"/>
              </w:rPr>
              <w:pict>
                <v:shape id="_x0000_i1044" type="#_x0000_t75" style="width:53.25pt;height:18pt">
                  <v:imagedata r:id="rId7" o:title=""/>
                </v:shape>
              </w:pict>
            </w:r>
          </w:p>
          <w:p w:rsidR="00442AB7" w:rsidRPr="008E2A56" w:rsidRDefault="00442AB7" w:rsidP="001D0D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42AB7" w:rsidRPr="00DB5AD9">
        <w:tblPrEx>
          <w:jc w:val="left"/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9212" w:type="dxa"/>
            <w:gridSpan w:val="6"/>
          </w:tcPr>
          <w:p w:rsidR="00442AB7" w:rsidRPr="00DB5AD9" w:rsidRDefault="00442AB7" w:rsidP="00DB5AD9">
            <w:pPr>
              <w:spacing w:after="0" w:line="384" w:lineRule="auto"/>
              <w:jc w:val="center"/>
              <w:rPr>
                <w:rFonts w:ascii="Arial" w:hAnsi="Arial" w:cs="Arial"/>
                <w:b/>
                <w:bCs/>
                <w:vanish/>
                <w:color w:val="000000"/>
              </w:rPr>
            </w:pPr>
            <w:r w:rsidRPr="00DB5AD9">
              <w:rPr>
                <w:rFonts w:ascii="Arial" w:hAnsi="Arial" w:cs="Arial"/>
                <w:b/>
                <w:bCs/>
                <w:color w:val="000000"/>
              </w:rPr>
              <w:t>Nakliyat İzleme Raporu (Shipment Tracking Report)</w:t>
            </w:r>
          </w:p>
        </w:tc>
      </w:tr>
      <w:tr w:rsidR="00442AB7" w:rsidRPr="00DB5AD9">
        <w:tblPrEx>
          <w:jc w:val="left"/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trHeight w:val="4954"/>
        </w:trPr>
        <w:tc>
          <w:tcPr>
            <w:tcW w:w="9212" w:type="dxa"/>
            <w:gridSpan w:val="6"/>
          </w:tcPr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42AB7" w:rsidRPr="00DB5AD9" w:rsidRDefault="00442AB7" w:rsidP="00DB5A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42AB7" w:rsidRPr="00DB5AD9">
        <w:tblPrEx>
          <w:jc w:val="left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0" w:type="dxa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B7" w:rsidRDefault="00442AB7" w:rsidP="00D55E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442AB7" w:rsidRDefault="00442AB7" w:rsidP="00D55E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442AB7" w:rsidRPr="0040716D" w:rsidRDefault="00442AB7" w:rsidP="00D55E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hyperlink r:id="rId8" w:tooltip="click to Submit" w:history="1">
              <w:r w:rsidRPr="0040716D">
                <w:rPr>
                  <w:rFonts w:ascii="Arial" w:hAnsi="Arial" w:cs="Arial"/>
                  <w:color w:val="000000"/>
                </w:rPr>
                <w:t>Submit</w:t>
              </w:r>
            </w:hyperlink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B7" w:rsidRPr="0040716D" w:rsidRDefault="00442AB7" w:rsidP="00D55E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B7" w:rsidRDefault="00442AB7" w:rsidP="00D55E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442AB7" w:rsidRDefault="00442AB7" w:rsidP="00D55E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442AB7" w:rsidRPr="0040716D" w:rsidRDefault="00442AB7" w:rsidP="00D55E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</w:t>
            </w:r>
            <w:hyperlink r:id="rId9" w:tooltip="click to Clear form" w:history="1">
              <w:r w:rsidRPr="0040716D">
                <w:rPr>
                  <w:rFonts w:ascii="Arial" w:hAnsi="Arial" w:cs="Arial"/>
                  <w:color w:val="000000"/>
                </w:rPr>
                <w:t>Clear form</w:t>
              </w:r>
            </w:hyperlink>
          </w:p>
        </w:tc>
      </w:tr>
      <w:tr w:rsidR="00442AB7" w:rsidRPr="00DB5AD9">
        <w:tblPrEx>
          <w:jc w:val="left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B7" w:rsidRPr="0040716D" w:rsidRDefault="00442AB7" w:rsidP="00D55E58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B7" w:rsidRPr="0040716D" w:rsidRDefault="00442AB7" w:rsidP="00D55E58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</w:tc>
      </w:tr>
    </w:tbl>
    <w:p w:rsidR="00442AB7" w:rsidRPr="0040716D" w:rsidRDefault="00442AB7" w:rsidP="0040716D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40716D">
        <w:rPr>
          <w:rFonts w:ascii="Arial" w:hAnsi="Arial" w:cs="Arial"/>
          <w:vanish/>
          <w:color w:val="000000"/>
        </w:rPr>
        <w:t>Formun Altı</w:t>
      </w:r>
    </w:p>
    <w:p w:rsidR="00442AB7" w:rsidRPr="0040716D" w:rsidRDefault="00442AB7" w:rsidP="0040716D">
      <w:pPr>
        <w:spacing w:before="100" w:beforeAutospacing="1" w:after="100" w:afterAutospacing="1" w:line="240" w:lineRule="auto"/>
        <w:outlineLvl w:val="2"/>
        <w:rPr>
          <w:color w:val="000000"/>
        </w:rPr>
      </w:pPr>
    </w:p>
    <w:p w:rsidR="00442AB7" w:rsidRPr="0040716D" w:rsidRDefault="00442AB7">
      <w:pPr>
        <w:spacing w:before="100" w:beforeAutospacing="1" w:after="100" w:afterAutospacing="1" w:line="240" w:lineRule="auto"/>
        <w:outlineLvl w:val="2"/>
        <w:rPr>
          <w:color w:val="000000"/>
        </w:rPr>
      </w:pPr>
    </w:p>
    <w:sectPr w:rsidR="00442AB7" w:rsidRPr="0040716D" w:rsidSect="00443864">
      <w:footerReference w:type="default" r:id="rId10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B7" w:rsidRDefault="00442AB7" w:rsidP="00B859CA">
      <w:pPr>
        <w:spacing w:after="0" w:line="240" w:lineRule="auto"/>
      </w:pPr>
      <w:r>
        <w:separator/>
      </w:r>
    </w:p>
  </w:endnote>
  <w:endnote w:type="continuationSeparator" w:id="0">
    <w:p w:rsidR="00442AB7" w:rsidRDefault="00442AB7" w:rsidP="00B8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B7" w:rsidRDefault="00442AB7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442AB7" w:rsidRDefault="00442A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B7" w:rsidRDefault="00442AB7" w:rsidP="00B859CA">
      <w:pPr>
        <w:spacing w:after="0" w:line="240" w:lineRule="auto"/>
      </w:pPr>
      <w:r>
        <w:separator/>
      </w:r>
    </w:p>
  </w:footnote>
  <w:footnote w:type="continuationSeparator" w:id="0">
    <w:p w:rsidR="00442AB7" w:rsidRDefault="00442AB7" w:rsidP="00B85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E7C"/>
    <w:rsid w:val="000E6FDE"/>
    <w:rsid w:val="001D0D94"/>
    <w:rsid w:val="002E1A99"/>
    <w:rsid w:val="00381821"/>
    <w:rsid w:val="00394B08"/>
    <w:rsid w:val="003E06A3"/>
    <w:rsid w:val="00400668"/>
    <w:rsid w:val="0040716D"/>
    <w:rsid w:val="00442AB7"/>
    <w:rsid w:val="00442F95"/>
    <w:rsid w:val="00443864"/>
    <w:rsid w:val="00461577"/>
    <w:rsid w:val="00473BD5"/>
    <w:rsid w:val="00520066"/>
    <w:rsid w:val="005F081C"/>
    <w:rsid w:val="006C052F"/>
    <w:rsid w:val="00790B02"/>
    <w:rsid w:val="008E2A56"/>
    <w:rsid w:val="00925BC2"/>
    <w:rsid w:val="00A52E7C"/>
    <w:rsid w:val="00B859CA"/>
    <w:rsid w:val="00BA344C"/>
    <w:rsid w:val="00CB48F4"/>
    <w:rsid w:val="00D55E58"/>
    <w:rsid w:val="00DB5AD9"/>
    <w:rsid w:val="00F307A2"/>
    <w:rsid w:val="00FD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4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Heading3Char"/>
    <w:uiPriority w:val="99"/>
    <w:qFormat/>
    <w:rsid w:val="005F081C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F081C"/>
    <w:rPr>
      <w:rFonts w:ascii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A52E7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A52E7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52E7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A52E7C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5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E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F081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40716D"/>
    <w:rPr>
      <w:rFonts w:ascii="Arial" w:hAnsi="Arial" w:cs="Arial"/>
      <w:color w:val="333333"/>
      <w:sz w:val="17"/>
      <w:szCs w:val="17"/>
      <w:u w:val="none"/>
      <w:effect w:val="none"/>
    </w:rPr>
  </w:style>
  <w:style w:type="character" w:customStyle="1" w:styleId="validation">
    <w:name w:val="validation"/>
    <w:basedOn w:val="DefaultParagraphFont"/>
    <w:uiPriority w:val="99"/>
    <w:rsid w:val="0040716D"/>
  </w:style>
  <w:style w:type="character" w:customStyle="1" w:styleId="note2">
    <w:name w:val="note2"/>
    <w:basedOn w:val="DefaultParagraphFont"/>
    <w:uiPriority w:val="99"/>
    <w:rsid w:val="0040716D"/>
  </w:style>
  <w:style w:type="table" w:styleId="TableGrid">
    <w:name w:val="Table Grid"/>
    <w:basedOn w:val="TableNormal"/>
    <w:uiPriority w:val="99"/>
    <w:rsid w:val="00394B0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8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59CA"/>
  </w:style>
  <w:style w:type="paragraph" w:styleId="Footer">
    <w:name w:val="footer"/>
    <w:basedOn w:val="Normal"/>
    <w:link w:val="FooterChar"/>
    <w:uiPriority w:val="99"/>
    <w:rsid w:val="00B8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15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1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1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ebForm_DoPostBackWithOptions(new%20WebForm_PostBackOptions(%22ctl00$contentPlaceHolderRoot$linkButtonSubmit%22,%20%22%22,%20true,%20%22%22,%20%22%22,%20false,%20true)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JavaScript:document.aspnetForm.reset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238</Words>
  <Characters>1363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oem</cp:lastModifiedBy>
  <cp:revision>2</cp:revision>
  <dcterms:created xsi:type="dcterms:W3CDTF">2012-09-06T13:16:00Z</dcterms:created>
  <dcterms:modified xsi:type="dcterms:W3CDTF">2012-09-06T13:16:00Z</dcterms:modified>
</cp:coreProperties>
</file>